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9BD" w:rsidRPr="00586F87" w:rsidRDefault="001749BD" w:rsidP="001749BD">
      <w:pPr>
        <w:spacing w:line="360" w:lineRule="auto"/>
        <w:ind w:left="-51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>הודעה על כוונה להתקשר עם ספק יחיד מתוקף תקנה 3(29)</w:t>
      </w:r>
    </w:p>
    <w:p w:rsidR="001749BD" w:rsidRPr="00586F87" w:rsidRDefault="001749BD" w:rsidP="001749BD">
      <w:pPr>
        <w:spacing w:line="360" w:lineRule="auto"/>
        <w:ind w:left="-51"/>
        <w:jc w:val="center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 xml:space="preserve">לתקנות חובת מכרזים, </w:t>
      </w:r>
      <w:r w:rsidRPr="00586F87">
        <w:rPr>
          <w:rFonts w:ascii="David" w:hAnsi="David" w:cs="David" w:hint="eastAsia"/>
          <w:b/>
          <w:bCs/>
          <w:szCs w:val="24"/>
          <w:u w:val="single"/>
          <w:rtl/>
        </w:rPr>
        <w:t>תשנ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>"ג-1993</w:t>
      </w:r>
    </w:p>
    <w:p w:rsidR="001749BD" w:rsidRPr="00586F87" w:rsidRDefault="001749BD" w:rsidP="001749BD">
      <w:pPr>
        <w:spacing w:line="360" w:lineRule="auto"/>
        <w:rPr>
          <w:rFonts w:ascii="David" w:hAnsi="David" w:cs="David"/>
          <w:szCs w:val="24"/>
          <w:rtl/>
        </w:rPr>
      </w:pP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  <w:bookmarkStart w:id="0" w:name="start"/>
      <w:bookmarkEnd w:id="0"/>
      <w:r w:rsidRPr="00586F87">
        <w:rPr>
          <w:rFonts w:ascii="David" w:hAnsi="David" w:cs="David"/>
          <w:szCs w:val="24"/>
          <w:rtl/>
        </w:rPr>
        <w:t>הרשות לזכויות ניצולי שואה (להלן "</w:t>
      </w:r>
      <w:r w:rsidRPr="00586F87">
        <w:rPr>
          <w:rFonts w:ascii="David" w:hAnsi="David" w:cs="David"/>
          <w:b/>
          <w:bCs/>
          <w:szCs w:val="24"/>
          <w:rtl/>
        </w:rPr>
        <w:t>הרשות</w:t>
      </w:r>
      <w:r w:rsidRPr="00586F87">
        <w:rPr>
          <w:rFonts w:ascii="David" w:hAnsi="David" w:cs="David"/>
          <w:szCs w:val="24"/>
          <w:rtl/>
        </w:rPr>
        <w:t xml:space="preserve">") מודיעה בזאת על כוונתה להתקשר עם </w:t>
      </w:r>
      <w:r w:rsidRPr="00586F87">
        <w:rPr>
          <w:rFonts w:ascii="David" w:hAnsi="David" w:cs="David" w:hint="eastAsia"/>
          <w:szCs w:val="24"/>
          <w:rtl/>
        </w:rPr>
        <w:t>ארבע</w:t>
      </w:r>
      <w:r w:rsidRPr="00586F87">
        <w:rPr>
          <w:rFonts w:ascii="David" w:hAnsi="David" w:cs="David"/>
          <w:szCs w:val="24"/>
          <w:rtl/>
        </w:rPr>
        <w:t xml:space="preserve"> קופות </w:t>
      </w:r>
      <w:r w:rsidRPr="00586F87">
        <w:rPr>
          <w:rFonts w:ascii="David" w:hAnsi="David" w:cs="David" w:hint="eastAsia"/>
          <w:szCs w:val="24"/>
          <w:rtl/>
        </w:rPr>
        <w:t>ה</w:t>
      </w:r>
      <w:r w:rsidRPr="00586F87">
        <w:rPr>
          <w:rFonts w:ascii="David" w:hAnsi="David" w:cs="David"/>
          <w:szCs w:val="24"/>
          <w:rtl/>
        </w:rPr>
        <w:t xml:space="preserve">חולים – 'כללית', 'מאוחדת', 'מכבי' </w:t>
      </w:r>
      <w:r w:rsidRPr="00586F87">
        <w:rPr>
          <w:rFonts w:ascii="David" w:hAnsi="David" w:cs="David" w:hint="eastAsia"/>
          <w:szCs w:val="24"/>
          <w:rtl/>
        </w:rPr>
        <w:t>ו</w:t>
      </w:r>
      <w:r w:rsidRPr="00586F87">
        <w:rPr>
          <w:rFonts w:ascii="David" w:hAnsi="David" w:cs="David"/>
          <w:szCs w:val="24"/>
          <w:rtl/>
        </w:rPr>
        <w:t xml:space="preserve">- 'לאומית', </w:t>
      </w:r>
      <w:r w:rsidRPr="00586F87">
        <w:rPr>
          <w:rFonts w:ascii="David" w:hAnsi="David" w:cs="David" w:hint="eastAsia"/>
          <w:szCs w:val="24"/>
          <w:rtl/>
        </w:rPr>
        <w:t>בתור</w:t>
      </w:r>
      <w:r w:rsidRPr="00586F87">
        <w:rPr>
          <w:rFonts w:ascii="David" w:hAnsi="David" w:cs="David"/>
          <w:szCs w:val="24"/>
          <w:rtl/>
        </w:rPr>
        <w:t xml:space="preserve"> </w:t>
      </w:r>
      <w:r w:rsidRPr="00586F87">
        <w:rPr>
          <w:rFonts w:ascii="David" w:hAnsi="David" w:cs="David"/>
          <w:szCs w:val="24"/>
          <w:u w:val="single"/>
          <w:rtl/>
        </w:rPr>
        <w:t>ספק יחיד</w:t>
      </w:r>
      <w:r w:rsidRPr="00586F87">
        <w:rPr>
          <w:rFonts w:ascii="David" w:hAnsi="David" w:cs="David"/>
          <w:szCs w:val="24"/>
          <w:rtl/>
        </w:rPr>
        <w:t xml:space="preserve">, בהתאם לתקנה 3(29) לתקנות חובת המכרזים, </w:t>
      </w:r>
      <w:r w:rsidRPr="00586F87">
        <w:rPr>
          <w:rFonts w:ascii="David" w:hAnsi="David" w:cs="David" w:hint="eastAsia"/>
          <w:szCs w:val="24"/>
          <w:rtl/>
        </w:rPr>
        <w:t>תשנ</w:t>
      </w:r>
      <w:r w:rsidRPr="00586F87">
        <w:rPr>
          <w:rFonts w:ascii="David" w:hAnsi="David" w:cs="David"/>
          <w:szCs w:val="24"/>
          <w:rtl/>
        </w:rPr>
        <w:t>"ג-1993, וזאת לצורך מתן טיפול רפואי לניצולי שואה.</w:t>
      </w: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1749BD" w:rsidRPr="00586F87" w:rsidRDefault="001749BD" w:rsidP="001C029A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רצ"ב חוות דעתה של מנהלת </w:t>
      </w:r>
      <w:r>
        <w:rPr>
          <w:rFonts w:ascii="David" w:hAnsi="David" w:cs="David" w:hint="cs"/>
          <w:szCs w:val="24"/>
          <w:rtl/>
        </w:rPr>
        <w:t>השירות</w:t>
      </w:r>
      <w:r w:rsidRPr="00586F87">
        <w:rPr>
          <w:rFonts w:ascii="David" w:hAnsi="David" w:cs="David"/>
          <w:szCs w:val="24"/>
          <w:rtl/>
        </w:rPr>
        <w:t xml:space="preserve"> הרפואי ברשות לזכויות ניצולי שואה </w:t>
      </w:r>
      <w:r w:rsidR="000176EA">
        <w:rPr>
          <w:rFonts w:ascii="David" w:hAnsi="David" w:cs="David" w:hint="cs"/>
          <w:szCs w:val="24"/>
          <w:rtl/>
        </w:rPr>
        <w:t>במשרד ראש הממשלה</w:t>
      </w:r>
      <w:r>
        <w:rPr>
          <w:rFonts w:ascii="David" w:hAnsi="David" w:cs="David" w:hint="cs"/>
          <w:szCs w:val="24"/>
          <w:rtl/>
        </w:rPr>
        <w:t xml:space="preserve">, </w:t>
      </w:r>
      <w:r w:rsidR="000176EA">
        <w:rPr>
          <w:rFonts w:ascii="David" w:hAnsi="David" w:cs="David"/>
          <w:szCs w:val="24"/>
          <w:rtl/>
        </w:rPr>
        <w:t xml:space="preserve">לפיה </w:t>
      </w:r>
      <w:r w:rsidR="000176EA">
        <w:rPr>
          <w:rFonts w:ascii="David" w:hAnsi="David" w:cs="David" w:hint="cs"/>
          <w:szCs w:val="24"/>
          <w:rtl/>
        </w:rPr>
        <w:t>ארבע</w:t>
      </w:r>
      <w:r w:rsidRPr="00586F87">
        <w:rPr>
          <w:rFonts w:ascii="David" w:hAnsi="David" w:cs="David"/>
          <w:szCs w:val="24"/>
          <w:rtl/>
        </w:rPr>
        <w:t xml:space="preserve"> הקופות הינן הספק היחיד המסוגל לבצע את ההתקשרות המבוקשת, בהתאם למצב הדברים בפועל.</w:t>
      </w: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1749BD" w:rsidRDefault="001749BD" w:rsidP="002955C4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אדם הסבור כי קיים ספק אחר המסוגל לבצע את ההתקשרות, רשאי לפנות לרשות לזכויות ניצולי השואה בכתב בדואר אלקטרוני   </w:t>
      </w:r>
      <w:hyperlink r:id="rId8" w:history="1">
        <w:r w:rsidRPr="00586F87">
          <w:rPr>
            <w:rStyle w:val="Hyperlink"/>
            <w:rFonts w:ascii="David" w:hAnsi="David" w:cs="David"/>
            <w:b/>
            <w:bCs/>
            <w:szCs w:val="24"/>
            <w:lang w:eastAsia="en-US"/>
          </w:rPr>
          <w:t>michrazim@shikum.mof.gov.il</w:t>
        </w:r>
      </w:hyperlink>
      <w:r w:rsidRPr="00586F87">
        <w:rPr>
          <w:rFonts w:ascii="David" w:hAnsi="David" w:cs="David"/>
          <w:szCs w:val="24"/>
          <w:rtl/>
        </w:rPr>
        <w:t xml:space="preserve"> לא יאוחר </w:t>
      </w:r>
      <w:r w:rsidRPr="00D4289B">
        <w:rPr>
          <w:rFonts w:ascii="David" w:hAnsi="David" w:cs="David"/>
          <w:szCs w:val="24"/>
          <w:rtl/>
        </w:rPr>
        <w:t xml:space="preserve">מיום </w:t>
      </w:r>
      <w:r w:rsidR="002955C4">
        <w:rPr>
          <w:rFonts w:ascii="David" w:hAnsi="David" w:cs="David" w:hint="cs"/>
          <w:szCs w:val="24"/>
          <w:rtl/>
        </w:rPr>
        <w:t>6</w:t>
      </w:r>
      <w:r w:rsidR="00D4289B" w:rsidRPr="00D4289B">
        <w:rPr>
          <w:rFonts w:ascii="David" w:hAnsi="David" w:cs="David" w:hint="cs"/>
          <w:szCs w:val="24"/>
          <w:rtl/>
        </w:rPr>
        <w:t>.</w:t>
      </w:r>
      <w:r w:rsidR="002955C4">
        <w:rPr>
          <w:rFonts w:ascii="David" w:hAnsi="David" w:cs="David" w:hint="cs"/>
          <w:szCs w:val="24"/>
          <w:rtl/>
        </w:rPr>
        <w:t>12</w:t>
      </w:r>
      <w:bookmarkStart w:id="1" w:name="_GoBack"/>
      <w:bookmarkEnd w:id="1"/>
      <w:r w:rsidR="00D4289B" w:rsidRPr="00D4289B">
        <w:rPr>
          <w:rFonts w:ascii="David" w:hAnsi="David" w:cs="David" w:hint="cs"/>
          <w:szCs w:val="24"/>
          <w:rtl/>
        </w:rPr>
        <w:t>.23</w:t>
      </w:r>
      <w:r w:rsidR="00D4289B">
        <w:rPr>
          <w:rFonts w:ascii="David" w:hAnsi="David" w:cs="David" w:hint="cs"/>
          <w:szCs w:val="24"/>
          <w:rtl/>
        </w:rPr>
        <w:t xml:space="preserve"> בשעה 12:00</w:t>
      </w:r>
      <w:r w:rsidR="000176EA">
        <w:rPr>
          <w:rFonts w:ascii="David" w:hAnsi="David" w:cs="David" w:hint="cs"/>
          <w:szCs w:val="24"/>
          <w:rtl/>
        </w:rPr>
        <w:t>.</w:t>
      </w:r>
    </w:p>
    <w:p w:rsidR="001749BD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 יש לוודא כי הפנייה התקבלה. אישור קבלה יישלח בדואר אלקטרוני חוזר </w:t>
      </w:r>
      <w:r>
        <w:rPr>
          <w:rFonts w:ascii="David" w:hAnsi="David" w:cs="David" w:hint="cs"/>
          <w:szCs w:val="24"/>
          <w:rtl/>
        </w:rPr>
        <w:t>.</w:t>
      </w: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F975CB" w:rsidRDefault="00F975CB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sectPr w:rsidR="00F0593D" w:rsidSect="00164B3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1AEF" w:rsidRDefault="00EB1AEF" w:rsidP="001749BD">
      <w:r>
        <w:separator/>
      </w:r>
    </w:p>
  </w:endnote>
  <w:endnote w:type="continuationSeparator" w:id="0">
    <w:p w:rsidR="00EB1AEF" w:rsidRDefault="00EB1AEF" w:rsidP="00174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1AEF" w:rsidRDefault="00EB1AEF" w:rsidP="001749BD">
      <w:r>
        <w:separator/>
      </w:r>
    </w:p>
  </w:footnote>
  <w:footnote w:type="continuationSeparator" w:id="0">
    <w:p w:rsidR="00EB1AEF" w:rsidRDefault="00EB1AEF" w:rsidP="001749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49BD" w:rsidRPr="00822FC7" w:rsidRDefault="001749BD" w:rsidP="001749BD">
    <w:pPr>
      <w:pStyle w:val="a8"/>
      <w:jc w:val="center"/>
      <w:rPr>
        <w:rFonts w:cs="David"/>
        <w:b/>
        <w:bCs/>
        <w:sz w:val="28"/>
        <w:szCs w:val="28"/>
      </w:rPr>
    </w:pPr>
    <w:r>
      <w:rPr>
        <w:noProof/>
        <w:rtl/>
      </w:rPr>
      <w:drawing>
        <wp:anchor distT="0" distB="0" distL="114300" distR="114300" simplePos="0" relativeHeight="251659264" behindDoc="1" locked="0" layoutInCell="1" allowOverlap="1" wp14:anchorId="6EC5F5C0" wp14:editId="3B71C05C">
          <wp:simplePos x="0" y="0"/>
          <wp:positionH relativeFrom="rightMargin">
            <wp:posOffset>-249459</wp:posOffset>
          </wp:positionH>
          <wp:positionV relativeFrom="paragraph">
            <wp:posOffset>-385445</wp:posOffset>
          </wp:positionV>
          <wp:extent cx="870812" cy="855668"/>
          <wp:effectExtent l="0" t="0" r="5715" b="1905"/>
          <wp:wrapNone/>
          <wp:docPr id="1" name="תמונה 1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0812" cy="85566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22FC7">
      <w:rPr>
        <w:rFonts w:cs="David"/>
        <w:b/>
        <w:bCs/>
        <w:sz w:val="28"/>
        <w:szCs w:val="28"/>
        <w:rtl/>
      </w:rPr>
      <w:t>מדינת ישראל</w:t>
    </w:r>
  </w:p>
  <w:p w:rsidR="001749BD" w:rsidRPr="00EC425D" w:rsidRDefault="001749BD" w:rsidP="001749BD">
    <w:pPr>
      <w:pStyle w:val="a8"/>
      <w:jc w:val="center"/>
    </w:pPr>
    <w:r>
      <w:rPr>
        <w:rFonts w:cs="David" w:hint="cs"/>
        <w:b/>
        <w:bCs/>
        <w:sz w:val="28"/>
        <w:szCs w:val="28"/>
        <w:rtl/>
      </w:rPr>
      <w:t>משרד ראש הממשלה</w:t>
    </w:r>
  </w:p>
  <w:p w:rsidR="001749BD" w:rsidRDefault="001749BD" w:rsidP="001749BD">
    <w:pPr>
      <w:pStyle w:val="a8"/>
    </w:pPr>
  </w:p>
  <w:p w:rsidR="001749BD" w:rsidRDefault="001749BD" w:rsidP="001749BD">
    <w:pPr>
      <w:pStyle w:val="a8"/>
    </w:pPr>
  </w:p>
  <w:p w:rsidR="001749BD" w:rsidRDefault="001749B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5D9616CA"/>
    <w:multiLevelType w:val="hybridMultilevel"/>
    <w:tmpl w:val="119E5F06"/>
    <w:lvl w:ilvl="0" w:tplc="F22C230C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9BD"/>
    <w:rsid w:val="00014182"/>
    <w:rsid w:val="000176EA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749BD"/>
    <w:rsid w:val="0018292D"/>
    <w:rsid w:val="001A7C42"/>
    <w:rsid w:val="001C029A"/>
    <w:rsid w:val="001C4F6D"/>
    <w:rsid w:val="001D4827"/>
    <w:rsid w:val="001D55DD"/>
    <w:rsid w:val="001E548A"/>
    <w:rsid w:val="00275887"/>
    <w:rsid w:val="002955C4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1F0E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47239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E2348"/>
    <w:rsid w:val="00CF44BB"/>
    <w:rsid w:val="00D33979"/>
    <w:rsid w:val="00D4289B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B1AEF"/>
    <w:rsid w:val="00EC303E"/>
    <w:rsid w:val="00EF71D7"/>
    <w:rsid w:val="00F00D41"/>
    <w:rsid w:val="00F0592A"/>
    <w:rsid w:val="00F0593D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E60F37"/>
  <w15:chartTrackingRefBased/>
  <w15:docId w15:val="{DB778073-0B02-4428-A9C4-CE997A86B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49BD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1749BD"/>
    <w:pPr>
      <w:tabs>
        <w:tab w:val="center" w:pos="4153"/>
        <w:tab w:val="right" w:pos="8306"/>
      </w:tabs>
      <w:jc w:val="both"/>
    </w:pPr>
    <w:rPr>
      <w:rFonts w:eastAsiaTheme="minorHAnsi"/>
      <w:lang w:eastAsia="en-US"/>
    </w:rPr>
  </w:style>
  <w:style w:type="character" w:customStyle="1" w:styleId="a9">
    <w:name w:val="כותרת עליונה תו"/>
    <w:basedOn w:val="a0"/>
    <w:link w:val="a8"/>
    <w:uiPriority w:val="99"/>
    <w:rsid w:val="001749B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1749BD"/>
    <w:pPr>
      <w:tabs>
        <w:tab w:val="center" w:pos="4153"/>
        <w:tab w:val="right" w:pos="8306"/>
      </w:tabs>
      <w:jc w:val="both"/>
    </w:pPr>
    <w:rPr>
      <w:rFonts w:eastAsiaTheme="minorHAnsi"/>
      <w:lang w:eastAsia="en-US"/>
    </w:rPr>
  </w:style>
  <w:style w:type="character" w:customStyle="1" w:styleId="ab">
    <w:name w:val="כותרת תחתונה תו"/>
    <w:basedOn w:val="a0"/>
    <w:link w:val="aa"/>
    <w:uiPriority w:val="99"/>
    <w:rsid w:val="001749BD"/>
    <w:rPr>
      <w:rFonts w:ascii="Times New Roman" w:hAnsi="Times New Roman" w:cs="FrankRuehl"/>
      <w:sz w:val="24"/>
      <w:szCs w:val="26"/>
    </w:rPr>
  </w:style>
  <w:style w:type="character" w:styleId="Hyperlink">
    <w:name w:val="Hyperlink"/>
    <w:rsid w:val="001749B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F36FEF-DE7D-4AC4-9AC0-146A11810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135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יחיאל צבי הראל</dc:creator>
  <cp:keywords/>
  <dc:description/>
  <cp:lastModifiedBy>עמית מנשה</cp:lastModifiedBy>
  <cp:revision>7</cp:revision>
  <dcterms:created xsi:type="dcterms:W3CDTF">2023-07-23T10:51:00Z</dcterms:created>
  <dcterms:modified xsi:type="dcterms:W3CDTF">2023-11-19T07:36:00Z</dcterms:modified>
</cp:coreProperties>
</file>